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1B70" w:rsidRDefault="00BD5312">
      <w:pPr>
        <w:spacing w:after="240" w:line="360" w:lineRule="auto"/>
        <w:jc w:val="center"/>
        <w:rPr>
          <w:b/>
          <w:i/>
          <w:color w:val="38761D"/>
          <w:sz w:val="26"/>
          <w:szCs w:val="26"/>
        </w:rPr>
      </w:pPr>
      <w:r>
        <w:rPr>
          <w:b/>
          <w:i/>
          <w:color w:val="38761D"/>
          <w:sz w:val="26"/>
          <w:szCs w:val="26"/>
        </w:rPr>
        <w:t>DZIEŃ  DOBRY  DZIECI  I  RODZICE Z  GRUPY  “ STOKROTKI”</w:t>
      </w:r>
    </w:p>
    <w:p w14:paraId="00000002" w14:textId="77777777" w:rsidR="00611B70" w:rsidRDefault="00BD5312">
      <w:pPr>
        <w:spacing w:before="240" w:after="240" w:line="360" w:lineRule="auto"/>
        <w:jc w:val="center"/>
        <w:rPr>
          <w:b/>
          <w:color w:val="38761D"/>
          <w:sz w:val="26"/>
          <w:szCs w:val="26"/>
        </w:rPr>
      </w:pPr>
      <w:r>
        <w:rPr>
          <w:b/>
          <w:color w:val="38761D"/>
          <w:sz w:val="26"/>
          <w:szCs w:val="26"/>
        </w:rPr>
        <w:t>Czwartek   10.12.2021</w:t>
      </w:r>
    </w:p>
    <w:p w14:paraId="00000003" w14:textId="77777777" w:rsidR="00611B70" w:rsidRDefault="00BD5312">
      <w:pPr>
        <w:spacing w:before="240" w:after="240" w:line="360" w:lineRule="auto"/>
        <w:jc w:val="center"/>
        <w:rPr>
          <w:b/>
          <w:color w:val="38761D"/>
          <w:sz w:val="26"/>
          <w:szCs w:val="26"/>
        </w:rPr>
      </w:pPr>
      <w:r>
        <w:rPr>
          <w:b/>
          <w:color w:val="38761D"/>
          <w:sz w:val="26"/>
          <w:szCs w:val="26"/>
        </w:rPr>
        <w:t>AKTYWNOŚĆ RUCHOWA</w:t>
      </w:r>
    </w:p>
    <w:p w14:paraId="00000004" w14:textId="77777777" w:rsidR="00611B70" w:rsidRDefault="00BD5312">
      <w:pPr>
        <w:spacing w:before="240" w:after="240"/>
        <w:rPr>
          <w:i/>
          <w:sz w:val="24"/>
          <w:szCs w:val="24"/>
        </w:rPr>
      </w:pPr>
      <w:r>
        <w:rPr>
          <w:color w:val="CC0000"/>
        </w:rPr>
        <w:t xml:space="preserve">Temat tygodnia:  </w:t>
      </w:r>
      <w:r>
        <w:rPr>
          <w:i/>
          <w:sz w:val="24"/>
          <w:szCs w:val="24"/>
        </w:rPr>
        <w:t>W trosce o własne zdrowie i bezpieczeństwo</w:t>
      </w:r>
    </w:p>
    <w:p w14:paraId="00000005" w14:textId="77777777" w:rsidR="00611B70" w:rsidRDefault="00BD5312">
      <w:pPr>
        <w:spacing w:before="240" w:after="240"/>
        <w:rPr>
          <w:i/>
          <w:sz w:val="24"/>
          <w:szCs w:val="24"/>
        </w:rPr>
      </w:pPr>
      <w:r>
        <w:rPr>
          <w:color w:val="CC0000"/>
        </w:rPr>
        <w:t xml:space="preserve">Temat dnia:  </w:t>
      </w:r>
      <w:r>
        <w:rPr>
          <w:i/>
          <w:color w:val="CC0000"/>
          <w:sz w:val="24"/>
          <w:szCs w:val="24"/>
        </w:rPr>
        <w:t xml:space="preserve">      </w:t>
      </w:r>
      <w:r>
        <w:rPr>
          <w:i/>
          <w:sz w:val="24"/>
          <w:szCs w:val="24"/>
        </w:rPr>
        <w:t>Ćwiczenia gimnastyczne.</w:t>
      </w:r>
    </w:p>
    <w:p w14:paraId="00000006" w14:textId="77777777" w:rsidR="00611B70" w:rsidRDefault="00BD5312">
      <w:pPr>
        <w:spacing w:before="240" w:after="240"/>
        <w:rPr>
          <w:i/>
          <w:sz w:val="24"/>
          <w:szCs w:val="24"/>
        </w:rPr>
      </w:pPr>
      <w:r>
        <w:rPr>
          <w:color w:val="CC0000"/>
        </w:rPr>
        <w:t>Cele:</w:t>
      </w:r>
      <w:r>
        <w:rPr>
          <w:i/>
          <w:sz w:val="24"/>
          <w:szCs w:val="24"/>
        </w:rPr>
        <w:t xml:space="preserve">   Rozwijanie ogólnej sprawności ruchowej i umiejętności współpracy w parach.</w:t>
      </w:r>
    </w:p>
    <w:p w14:paraId="00000007" w14:textId="77777777" w:rsidR="00611B70" w:rsidRDefault="00BD5312">
      <w:r>
        <w:t xml:space="preserve">• Zabawa orientacyjno-porządkowa Kompot owocowy. </w:t>
      </w:r>
    </w:p>
    <w:p w14:paraId="00000008" w14:textId="77777777" w:rsidR="00611B70" w:rsidRDefault="00BD5312">
      <w:r>
        <w:t xml:space="preserve">Szarfy w kolorach: niebieskim, żółtym, zielonym , krążki w kolorach: niebieskim, żółtym, zielonym, skakanki. prowadzący oznacza </w:t>
      </w:r>
      <w:r>
        <w:t>dzieci szarfami w kolorach: niebieskim (śliwki), żółtym (gruszki), zielonym (jabłka). Na środku  pokoju  układa z  szarf duże koło (garnek). Prowadzący  mówi, że będzie gotował kompot. Głośno wymawia nazwę owocu a dziecko przynosi krążek w odpowiednim kolo</w:t>
      </w:r>
      <w:r>
        <w:t>rze i kładzie go na szarfie o tym samym kolorze i obraca się dookoła własnej osi raz w jedną, a raz w drugą stronę.  Podnosi do góry wybrany krążek w kolorze np. niebieskim, żółtym lub zielonym.  W tym samym czasie prowadzący naśladuje ręką mieszanie łyżką</w:t>
      </w:r>
      <w:r>
        <w:t xml:space="preserve"> kompotu. Po pierwszej serii należy zamienić się rolami. </w:t>
      </w:r>
    </w:p>
    <w:p w14:paraId="00000009" w14:textId="77777777" w:rsidR="00611B70" w:rsidRDefault="00BD5312">
      <w:r>
        <w:t>• Zabawa ruchowa z elementem skoku i podskoku – Skok po zdrowie.</w:t>
      </w:r>
    </w:p>
    <w:p w14:paraId="0000000A" w14:textId="77777777" w:rsidR="00611B70" w:rsidRDefault="00BD5312">
      <w:r>
        <w:t>Dziecko otrzymuje  małą piłkę i szarfę w jednym z dwóch kolorów (dowolnych), pojemnik.</w:t>
      </w:r>
    </w:p>
    <w:p w14:paraId="0000000B" w14:textId="77777777" w:rsidR="00611B70" w:rsidRDefault="00BD5312">
      <w:r>
        <w:t>Na sygnał dziecko wkłada piłeczkę między kolan</w:t>
      </w:r>
      <w:r>
        <w:t xml:space="preserve">a i, skacząc na dwóch nogach, pokonuje wyznaczoną trasę a na końcu wkłada piłkę do pojemnika i wraca na linię startu. Za każdym razem prowadzący mierzy czas stoperem. </w:t>
      </w:r>
    </w:p>
    <w:p w14:paraId="0000000C" w14:textId="77777777" w:rsidR="00611B70" w:rsidRDefault="00BD5312">
      <w:r>
        <w:t xml:space="preserve">• Zabawa ruchowa z elementem toczenia – Sprawna ręka. </w:t>
      </w:r>
    </w:p>
    <w:p w14:paraId="0000000D" w14:textId="77777777" w:rsidR="00611B70" w:rsidRDefault="00BD5312">
      <w:r>
        <w:t>Plastikowe butelki wypełnione wod</w:t>
      </w:r>
      <w:r>
        <w:t xml:space="preserve">ą lub piaskiem, dwie piłki. Prowadzący z dzieckiem tworzą dwa zespoły . Wyznacza linię startu. Ustawia slalom z plastikowych butelek wypełnionych wodą lub piaskiem. Następnie  pokonują wyznaczoną trasę slalomem, tocząc piłkę jedną ręką (w jedną stronę i z </w:t>
      </w:r>
      <w:r>
        <w:t xml:space="preserve">powrotem). Starają się zrobić to jak najszybciej. </w:t>
      </w:r>
    </w:p>
    <w:p w14:paraId="0000000E" w14:textId="77777777" w:rsidR="00611B70" w:rsidRDefault="00BD5312">
      <w:r>
        <w:t xml:space="preserve">• Zabawa ruchowa z elementem równowagi – Jaki to owoc? Pudełko tekturowe z wyciętym na górze otworem (takiej wielkości, aby mogła zmieścić się w nim dłoń), naturalne lub plastikowe owoce: jabłko, gruszka, </w:t>
      </w:r>
      <w:r>
        <w:t>pomarańcza, śliwka, szarfy (ok 10). Prowadzący  pokazuje dziecku tekturowe pudełko, do którego wkłada naturalne lub plastikowe owoce: jabłko, gruszkę, pomarańczę, śliwkę. Dziecko układa z szarf długą linię, następnie przechodzi po niej stopa za stopą na dr</w:t>
      </w:r>
      <w:r>
        <w:t>ugą stronę. Zatrzymuje się, wkłada rękę do pudełka i rozpoznaje za pomocą dotyku, jaki owoc trzyma w dłoniach. Podaje jego nazwę i pokazuje owoc. Odkłada owoc do pudełka i wraca w ten sam sposób co poprzednio.</w:t>
      </w:r>
    </w:p>
    <w:p w14:paraId="0000000F" w14:textId="77777777" w:rsidR="00611B70" w:rsidRDefault="00BD5312">
      <w:r>
        <w:t>• Zabawa ruchowa z elementem rzutu i celowania</w:t>
      </w:r>
      <w:r>
        <w:t xml:space="preserve"> – Witaminki.</w:t>
      </w:r>
    </w:p>
    <w:p w14:paraId="00000010" w14:textId="77777777" w:rsidR="00611B70" w:rsidRDefault="00BD5312">
      <w:r>
        <w:t>Kosz wiklinowy lub kartonowe pudełko, kolorowe woreczki (dla każdego dziecka jeden woreczek). Prowadzący ustawia z jednej strony sali kosz. Dziecko zbiera do kosza witaminy dla swojego kolegi, który musi wzmocnić organizm po przebytej chorobi</w:t>
      </w:r>
      <w:r>
        <w:t>e. Dziecko, stojąc na wyznaczonej linii, wrzuca do kosza kolorowe woreczki – witaminki dla kolegi. Po wrzuceniu wszystkich woreczków zmieniamy odległość od linii do kosza.</w:t>
      </w:r>
    </w:p>
    <w:p w14:paraId="00000011" w14:textId="77777777" w:rsidR="00611B70" w:rsidRDefault="00BD5312">
      <w:pPr>
        <w:rPr>
          <w:i/>
          <w:color w:val="0000FF"/>
        </w:rPr>
      </w:pPr>
      <w:r>
        <w:t xml:space="preserve">                                    </w:t>
      </w:r>
      <w:r>
        <w:rPr>
          <w:i/>
          <w:color w:val="0000FF"/>
        </w:rPr>
        <w:t xml:space="preserve"> Dziękuję za udział we wspólnej zabawie.</w:t>
      </w:r>
    </w:p>
    <w:p w14:paraId="00000012" w14:textId="77777777" w:rsidR="00611B70" w:rsidRDefault="00BD5312">
      <w:r>
        <w:rPr>
          <w:i/>
          <w:color w:val="0000FF"/>
        </w:rPr>
        <w:t xml:space="preserve">       </w:t>
      </w:r>
      <w:r>
        <w:rPr>
          <w:i/>
          <w:color w:val="0000FF"/>
        </w:rPr>
        <w:t xml:space="preserve">                                                   Do widzenia                                    </w:t>
      </w:r>
      <w:r>
        <w:t xml:space="preserve">   Mirosława Gad</w:t>
      </w:r>
    </w:p>
    <w:p w14:paraId="00000013" w14:textId="77777777" w:rsidR="00611B70" w:rsidRDefault="00BD5312">
      <w:r>
        <w:lastRenderedPageBreak/>
        <w:t xml:space="preserve">              </w:t>
      </w:r>
    </w:p>
    <w:p w14:paraId="00000014" w14:textId="77777777" w:rsidR="00611B70" w:rsidRDefault="00611B70"/>
    <w:p w14:paraId="00000015" w14:textId="77777777" w:rsidR="00611B70" w:rsidRDefault="00611B70"/>
    <w:sectPr w:rsidR="00611B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70"/>
    <w:rsid w:val="00611B70"/>
    <w:rsid w:val="00B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CA0-D946-4341-B306-C4A82B2C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2021-12-09T19:53:00Z</dcterms:created>
  <dcterms:modified xsi:type="dcterms:W3CDTF">2021-12-09T19:53:00Z</dcterms:modified>
</cp:coreProperties>
</file>